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:rsidR="00A47AEF" w:rsidRDefault="00A47AEF">
      <w:pPr>
        <w:rPr>
          <w:sz w:val="24"/>
        </w:rPr>
      </w:pPr>
    </w:p>
    <w:p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　　</w:t>
      </w:r>
    </w:p>
    <w:p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:rsidTr="00CA5DF9">
        <w:tc>
          <w:tcPr>
            <w:tcW w:w="9758" w:type="dxa"/>
            <w:gridSpan w:val="4"/>
            <w:shd w:val="clear" w:color="auto" w:fill="auto"/>
          </w:tcPr>
          <w:p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CB3C3D" w:rsidP="00A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　～　　　</w:t>
            </w:r>
            <w:bookmarkStart w:id="0" w:name="_GoBack"/>
            <w:bookmarkEnd w:id="0"/>
            <w:r w:rsidR="004F221A"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</w:tbl>
    <w:p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:rsidR="00467DA0" w:rsidRPr="00B36BBD" w:rsidRDefault="00467DA0" w:rsidP="00B36BBD">
      <w:pPr>
        <w:ind w:left="446" w:rightChars="-300" w:right="-579" w:hangingChars="200" w:hanging="446"/>
        <w:rPr>
          <w:sz w:val="24"/>
        </w:rPr>
      </w:pPr>
      <w:r w:rsidRPr="00B36BBD">
        <w:rPr>
          <w:rFonts w:hint="eastAsia"/>
          <w:sz w:val="24"/>
        </w:rPr>
        <w:t xml:space="preserve">　２　「法令による免許」には１級○○士、１級○○施工管理技士、監理技術者等その他の名称を</w:t>
      </w:r>
    </w:p>
    <w:p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３　「職務区分」は、該当する□のレを記入すること。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４　「従事役職」には、現場代理人、主任（監理）技術者等と記載すること。</w:t>
      </w:r>
    </w:p>
    <w:p w:rsidR="000349E8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５　「申請者名」は、申請者の商号又は名称を記載することとし、共同企業体の結成が入札の条</w:t>
      </w:r>
    </w:p>
    <w:p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668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3C3D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063C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9AB124-F7BD-41B0-A489-1F2849D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9063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E906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nanpu-2710_user</cp:lastModifiedBy>
  <cp:revision>6</cp:revision>
  <cp:lastPrinted>2021-05-17T09:26:00Z</cp:lastPrinted>
  <dcterms:created xsi:type="dcterms:W3CDTF">2013-06-21T00:27:00Z</dcterms:created>
  <dcterms:modified xsi:type="dcterms:W3CDTF">2021-05-17T09:27:00Z</dcterms:modified>
</cp:coreProperties>
</file>