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様式６</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 xml:space="preserve">　　　　　　　　　</w:t>
      </w:r>
      <w:r w:rsidRPr="00EB0E89">
        <w:rPr>
          <w:rFonts w:ascii="ＭＳ 明朝" w:eastAsia="ＭＳ 明朝" w:hAnsi="Century" w:cs="Times New Roman" w:hint="eastAsia"/>
          <w:spacing w:val="5"/>
          <w:w w:val="200"/>
          <w:szCs w:val="20"/>
        </w:rPr>
        <w:t>特定建設工事共同企業体協定書</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（目　的）</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第１条　当共同企業体は、次の事業を共同連帯して営むことを目的とする。</w:t>
      </w:r>
    </w:p>
    <w:p w:rsidR="00EB0E89" w:rsidRPr="00EB0E89" w:rsidRDefault="00EB0E89" w:rsidP="00EB0E89">
      <w:pPr>
        <w:wordWrap w:val="0"/>
        <w:autoSpaceDE w:val="0"/>
        <w:autoSpaceDN w:val="0"/>
        <w:spacing w:line="481" w:lineRule="atLeast"/>
        <w:ind w:left="428" w:hangingChars="200" w:hanging="428"/>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 xml:space="preserve">　一　南富良野町発注に係る　　　　　　　　　　　　　　　　（当該工事内容の変更に伴う工事を含む。以下単に「建設工事」という。）の請負</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 xml:space="preserve">　二　前号に付帯する事業</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（名　称）</w:t>
      </w:r>
    </w:p>
    <w:p w:rsidR="00EB0E89" w:rsidRPr="00EB0E89" w:rsidRDefault="00EB0E89" w:rsidP="00EB0E89">
      <w:pPr>
        <w:wordWrap w:val="0"/>
        <w:autoSpaceDE w:val="0"/>
        <w:autoSpaceDN w:val="0"/>
        <w:spacing w:line="481" w:lineRule="atLeast"/>
        <w:ind w:left="214" w:hangingChars="100" w:hanging="214"/>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第２条　当共同企業体は、　　　　　　　　　　　特定建設工事共同企業体（以下「当企業体」という。）と称する。</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（事務所の所在地）</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第３条　当企業体は、事務所を　　　　　　　　　　　　　　　　　　　に置く。</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（成立の時期及び解散の時期）</w:t>
      </w:r>
    </w:p>
    <w:p w:rsidR="00EB0E89" w:rsidRPr="00EB0E89" w:rsidRDefault="00EB0E89" w:rsidP="00EB0E89">
      <w:pPr>
        <w:wordWrap w:val="0"/>
        <w:autoSpaceDE w:val="0"/>
        <w:autoSpaceDN w:val="0"/>
        <w:spacing w:line="481" w:lineRule="atLeast"/>
        <w:ind w:left="214" w:hangingChars="100" w:hanging="214"/>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第４条　当企業体は、令和　　年　　月　　日に成立し、建設工事の請負契約の履行後３ヵ月以内を経過するまでの間は、解散することができない。</w:t>
      </w:r>
    </w:p>
    <w:p w:rsidR="00EB0E89" w:rsidRPr="00EB0E89" w:rsidRDefault="00EB0E89" w:rsidP="00EB0E89">
      <w:pPr>
        <w:wordWrap w:val="0"/>
        <w:autoSpaceDE w:val="0"/>
        <w:autoSpaceDN w:val="0"/>
        <w:spacing w:line="481" w:lineRule="atLeast"/>
        <w:ind w:left="214" w:hangingChars="100" w:hanging="214"/>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２　建設工事を請け負うことができなかったときは、当企業体は、前項の規定にかかわらず、当該建設工事に係る請負契約が締結された日に解散するものとする。</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（構成員の所在地、商号又は名称）</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第５条　当企業体の構成員は次のとおりとする。</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 xml:space="preserve">　　所在地</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u w:val="single"/>
        </w:rPr>
      </w:pPr>
      <w:r w:rsidRPr="00EB0E89">
        <w:rPr>
          <w:rFonts w:ascii="ＭＳ 明朝" w:eastAsia="ＭＳ 明朝" w:hAnsi="Century" w:cs="Times New Roman" w:hint="eastAsia"/>
          <w:spacing w:val="2"/>
          <w:szCs w:val="20"/>
        </w:rPr>
        <w:t xml:space="preserve">　　</w:t>
      </w:r>
      <w:r w:rsidRPr="00EB0E89">
        <w:rPr>
          <w:rFonts w:ascii="ＭＳ 明朝" w:eastAsia="ＭＳ 明朝" w:hAnsi="Century" w:cs="Times New Roman" w:hint="eastAsia"/>
          <w:spacing w:val="2"/>
          <w:szCs w:val="20"/>
          <w:u w:val="single"/>
        </w:rPr>
        <w:t>商号又は名称</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 xml:space="preserve">　　所在地</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u w:val="single"/>
        </w:rPr>
      </w:pPr>
      <w:r w:rsidRPr="00EB0E89">
        <w:rPr>
          <w:rFonts w:ascii="ＭＳ 明朝" w:eastAsia="ＭＳ 明朝" w:hAnsi="Century" w:cs="Times New Roman" w:hint="eastAsia"/>
          <w:spacing w:val="2"/>
          <w:szCs w:val="20"/>
        </w:rPr>
        <w:t xml:space="preserve">　　</w:t>
      </w:r>
      <w:r w:rsidRPr="00EB0E89">
        <w:rPr>
          <w:rFonts w:ascii="ＭＳ 明朝" w:eastAsia="ＭＳ 明朝" w:hAnsi="Century" w:cs="Times New Roman" w:hint="eastAsia"/>
          <w:spacing w:val="2"/>
          <w:szCs w:val="20"/>
          <w:u w:val="single"/>
        </w:rPr>
        <w:t>商号又は名称</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（代表者の名称）</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第６条　当企業体は、　　　　　　　　　　　　　　　　　　　　　　を代表者とする。</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（代表者の権限）</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lastRenderedPageBreak/>
        <w:t>（構成員の出資の割合）</w:t>
      </w:r>
    </w:p>
    <w:p w:rsidR="00EB0E89" w:rsidRPr="00EB0E89" w:rsidRDefault="00EB0E89" w:rsidP="00EB0E89">
      <w:pPr>
        <w:wordWrap w:val="0"/>
        <w:autoSpaceDE w:val="0"/>
        <w:autoSpaceDN w:val="0"/>
        <w:spacing w:line="481" w:lineRule="atLeast"/>
        <w:ind w:left="214" w:hangingChars="100" w:hanging="214"/>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第８条　各構成員の出資の割合は、次のとおりとする。ただし、当該建設工事について、発注者と契約内容の変更増減等があっても、構成員の出資の割合は変わらないものとする。</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 xml:space="preserve">　　　　　</w:t>
      </w:r>
      <w:r w:rsidRPr="00EB0E89">
        <w:rPr>
          <w:rFonts w:ascii="ＭＳ 明朝" w:eastAsia="ＭＳ 明朝" w:hAnsi="Century" w:cs="Times New Roman" w:hint="eastAsia"/>
          <w:spacing w:val="2"/>
          <w:szCs w:val="20"/>
          <w:u w:val="single"/>
        </w:rPr>
        <w:t>商号又は名称</w:t>
      </w:r>
      <w:r w:rsidRPr="00EB0E89">
        <w:rPr>
          <w:rFonts w:ascii="ＭＳ 明朝" w:eastAsia="ＭＳ 明朝" w:hAnsi="Century" w:cs="Times New Roman" w:hint="eastAsia"/>
          <w:spacing w:val="2"/>
          <w:szCs w:val="20"/>
        </w:rPr>
        <w:t xml:space="preserve">　　　　　　　　　　　　　　　　％</w:t>
      </w:r>
    </w:p>
    <w:p w:rsidR="00EB0E89" w:rsidRPr="00EB0E89" w:rsidRDefault="00EB0E89" w:rsidP="00EB0E89">
      <w:pPr>
        <w:wordWrap w:val="0"/>
        <w:autoSpaceDE w:val="0"/>
        <w:autoSpaceDN w:val="0"/>
        <w:spacing w:line="481" w:lineRule="atLeast"/>
        <w:ind w:firstLine="1080"/>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u w:val="single"/>
        </w:rPr>
        <w:t>商号又は名称</w:t>
      </w:r>
      <w:r w:rsidRPr="00EB0E89">
        <w:rPr>
          <w:rFonts w:ascii="ＭＳ 明朝" w:eastAsia="ＭＳ 明朝" w:hAnsi="Century" w:cs="Times New Roman" w:hint="eastAsia"/>
          <w:spacing w:val="2"/>
          <w:szCs w:val="20"/>
        </w:rPr>
        <w:t xml:space="preserve">　　　　　　　　　　　　　　　　％</w:t>
      </w:r>
    </w:p>
    <w:p w:rsidR="00EB0E89" w:rsidRPr="00EB0E89" w:rsidRDefault="00EB0E89" w:rsidP="00EB0E89">
      <w:pPr>
        <w:wordWrap w:val="0"/>
        <w:autoSpaceDE w:val="0"/>
        <w:autoSpaceDN w:val="0"/>
        <w:spacing w:line="481" w:lineRule="atLeast"/>
        <w:ind w:left="214" w:hangingChars="100" w:hanging="214"/>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２　金銭以外のものによる出資については、時価を参しゃくのうえ構成員が協議して評価するものとする。</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（運営委員会）</w:t>
      </w:r>
    </w:p>
    <w:p w:rsidR="00EB0E89" w:rsidRPr="00EB0E89" w:rsidRDefault="00EB0E89" w:rsidP="00EB0E89">
      <w:pPr>
        <w:wordWrap w:val="0"/>
        <w:autoSpaceDE w:val="0"/>
        <w:autoSpaceDN w:val="0"/>
        <w:spacing w:line="481" w:lineRule="atLeast"/>
        <w:ind w:left="214" w:hangingChars="100" w:hanging="214"/>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（構成員の責任）</w:t>
      </w:r>
    </w:p>
    <w:p w:rsidR="00EB0E89" w:rsidRPr="00EB0E89" w:rsidRDefault="00EB0E89" w:rsidP="00EB0E89">
      <w:pPr>
        <w:wordWrap w:val="0"/>
        <w:autoSpaceDE w:val="0"/>
        <w:autoSpaceDN w:val="0"/>
        <w:spacing w:line="481" w:lineRule="atLeast"/>
        <w:ind w:left="214" w:hangingChars="100" w:hanging="214"/>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第10条　各構成員は、建設工事の請負工事の履行及び下請契約その他の建設工事の実施に伴い当企業体が負担する債務の履行に関し、連帯して責任を負うものとする。</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（取引金融機関）</w:t>
      </w:r>
    </w:p>
    <w:p w:rsidR="00EB0E89" w:rsidRPr="00EB0E89" w:rsidRDefault="00EB0E89" w:rsidP="00EB0E89">
      <w:pPr>
        <w:wordWrap w:val="0"/>
        <w:autoSpaceDE w:val="0"/>
        <w:autoSpaceDN w:val="0"/>
        <w:spacing w:line="481" w:lineRule="atLeast"/>
        <w:ind w:left="214" w:hangingChars="100" w:hanging="214"/>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第11条　当企業体の取引金融機関は、　　　　　銀行　　　　店とし、共同企業体の名称を冠した代表者名義の別口預金口座によって取引するものとする。</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（決　算）</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第12条　当企業体は、工事竣工の都度当該工事について決算するものとする。</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（利益金の配当の割合）</w:t>
      </w:r>
    </w:p>
    <w:p w:rsidR="00EB0E89" w:rsidRPr="00EB0E89" w:rsidRDefault="00EB0E89" w:rsidP="00EB0E89">
      <w:pPr>
        <w:wordWrap w:val="0"/>
        <w:autoSpaceDE w:val="0"/>
        <w:autoSpaceDN w:val="0"/>
        <w:spacing w:line="481" w:lineRule="atLeast"/>
        <w:ind w:left="214" w:hangingChars="100" w:hanging="214"/>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第13条　決算の結果利益を生じた場合には、第８条に規定する出資の割合により構成員に利益金を配当するものとする。</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（欠損金の負担の割合）</w:t>
      </w:r>
    </w:p>
    <w:p w:rsidR="00EB0E89" w:rsidRPr="00EB0E89" w:rsidRDefault="00EB0E89" w:rsidP="00EB0E89">
      <w:pPr>
        <w:wordWrap w:val="0"/>
        <w:autoSpaceDE w:val="0"/>
        <w:autoSpaceDN w:val="0"/>
        <w:spacing w:line="481" w:lineRule="atLeast"/>
        <w:ind w:left="214" w:hangingChars="100" w:hanging="214"/>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第14条　決算の結果欠損金を生じた場合には、第８条に規定する出資の割合により構成員が欠損金を負担するものとする。</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（権利義務の譲渡の制限）</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第15条　本協定書に基づく権利義務は、他人に譲渡することはできない。</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（工事途中における構成員の脱退に対する措置）</w:t>
      </w:r>
    </w:p>
    <w:p w:rsidR="00EB0E89" w:rsidRPr="00EB0E89" w:rsidRDefault="00EB0E89" w:rsidP="00EB0E89">
      <w:pPr>
        <w:wordWrap w:val="0"/>
        <w:autoSpaceDE w:val="0"/>
        <w:autoSpaceDN w:val="0"/>
        <w:spacing w:line="481" w:lineRule="atLeast"/>
        <w:ind w:left="214" w:hangingChars="100" w:hanging="214"/>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第16条　構成員は、発注者及び構成員全員の承認がなければ、当企業体が建設工事を完了するまでは、脱退することができない。</w:t>
      </w:r>
    </w:p>
    <w:p w:rsidR="00EB0E89" w:rsidRPr="00EB0E89" w:rsidRDefault="00EB0E89" w:rsidP="00EB0E89">
      <w:pPr>
        <w:wordWrap w:val="0"/>
        <w:autoSpaceDE w:val="0"/>
        <w:autoSpaceDN w:val="0"/>
        <w:spacing w:line="481" w:lineRule="atLeast"/>
        <w:ind w:left="214" w:hangingChars="100" w:hanging="214"/>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lastRenderedPageBreak/>
        <w:t>２　構成員のうち工事途中において前項の規定により脱退した者がある場合においては、残存構成員が共同連帯して建設工事を完成する。</w:t>
      </w:r>
    </w:p>
    <w:p w:rsidR="00EB0E89" w:rsidRPr="00EB0E89" w:rsidRDefault="00EB0E89" w:rsidP="00EB0E89">
      <w:pPr>
        <w:wordWrap w:val="0"/>
        <w:autoSpaceDE w:val="0"/>
        <w:autoSpaceDN w:val="0"/>
        <w:spacing w:line="481" w:lineRule="atLeast"/>
        <w:ind w:left="214" w:hangingChars="100" w:hanging="214"/>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EB0E89" w:rsidRPr="00EB0E89" w:rsidRDefault="00EB0E89" w:rsidP="00EB0E89">
      <w:pPr>
        <w:wordWrap w:val="0"/>
        <w:autoSpaceDE w:val="0"/>
        <w:autoSpaceDN w:val="0"/>
        <w:spacing w:line="481" w:lineRule="atLeast"/>
        <w:ind w:left="214" w:hangingChars="100" w:hanging="214"/>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５　決算の結果利益を生じた場合において、脱退した構成員には、利益金の配当は行わない。</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（構成員の除名）</w:t>
      </w:r>
    </w:p>
    <w:p w:rsidR="00EB0E89" w:rsidRPr="00EB0E89" w:rsidRDefault="00EB0E89" w:rsidP="00EB0E89">
      <w:pPr>
        <w:wordWrap w:val="0"/>
        <w:autoSpaceDE w:val="0"/>
        <w:autoSpaceDN w:val="0"/>
        <w:spacing w:line="481" w:lineRule="atLeast"/>
        <w:ind w:left="214" w:hangingChars="100" w:hanging="214"/>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第16条の２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EB0E89" w:rsidRPr="00EB0E89" w:rsidRDefault="00EB0E89" w:rsidP="00EB0E89">
      <w:pPr>
        <w:wordWrap w:val="0"/>
        <w:autoSpaceDE w:val="0"/>
        <w:autoSpaceDN w:val="0"/>
        <w:spacing w:line="481" w:lineRule="atLeast"/>
        <w:ind w:left="214" w:hangingChars="100" w:hanging="214"/>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２　前項の場合において、除名した構成員に対してその旨を通知しなければならない。</w:t>
      </w:r>
    </w:p>
    <w:p w:rsidR="00EB0E89" w:rsidRPr="00EB0E89" w:rsidRDefault="00EB0E89" w:rsidP="00EB0E89">
      <w:pPr>
        <w:wordWrap w:val="0"/>
        <w:autoSpaceDE w:val="0"/>
        <w:autoSpaceDN w:val="0"/>
        <w:spacing w:line="481" w:lineRule="atLeast"/>
        <w:ind w:left="214" w:hangingChars="100" w:hanging="214"/>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３　第１項の規定により構成員が除名された場合においては、前条第２項から第５項までを準用するものとする。</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（工事途中における構成員の破産又は解散に対する処置）</w:t>
      </w:r>
    </w:p>
    <w:p w:rsidR="00EB0E89" w:rsidRPr="00EB0E89" w:rsidRDefault="00EB0E89" w:rsidP="00EB0E89">
      <w:pPr>
        <w:wordWrap w:val="0"/>
        <w:autoSpaceDE w:val="0"/>
        <w:autoSpaceDN w:val="0"/>
        <w:spacing w:line="481" w:lineRule="atLeast"/>
        <w:ind w:left="214" w:hangingChars="100" w:hanging="214"/>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第17条　構成員のうちいずれかが工事途中において破産又は、解散した場合においては、第16条第２項から第５項までを準用するものとする。</w:t>
      </w:r>
    </w:p>
    <w:p w:rsidR="00EB0E89" w:rsidRPr="00EB0E89" w:rsidRDefault="00EB0E89" w:rsidP="00EB0E89">
      <w:pPr>
        <w:wordWrap w:val="0"/>
        <w:autoSpaceDE w:val="0"/>
        <w:autoSpaceDN w:val="0"/>
        <w:spacing w:line="481" w:lineRule="atLeast"/>
        <w:ind w:left="214" w:hangingChars="100" w:hanging="214"/>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（代表者の変更）</w:t>
      </w:r>
    </w:p>
    <w:p w:rsidR="00EB0E89" w:rsidRPr="00EB0E89" w:rsidRDefault="00EB0E89" w:rsidP="00EB0E89">
      <w:pPr>
        <w:wordWrap w:val="0"/>
        <w:autoSpaceDE w:val="0"/>
        <w:autoSpaceDN w:val="0"/>
        <w:spacing w:line="481" w:lineRule="atLeast"/>
        <w:ind w:left="214" w:hangingChars="100" w:hanging="214"/>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（解散後のかし担保責任）</w:t>
      </w:r>
    </w:p>
    <w:p w:rsidR="00EB0E89" w:rsidRPr="00EB0E89" w:rsidRDefault="00EB0E89" w:rsidP="00EB0E89">
      <w:pPr>
        <w:wordWrap w:val="0"/>
        <w:autoSpaceDE w:val="0"/>
        <w:autoSpaceDN w:val="0"/>
        <w:spacing w:line="481" w:lineRule="atLeast"/>
        <w:ind w:left="214" w:hangingChars="100" w:hanging="214"/>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第18条　当企業体が解散した後においても、当該工事につきかしがあったときは、各構成員は共同連帯してその責に任ずるものとする。</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（協定書に定めのない事項）</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第19条　この協定書に定めのない事項については、運営委員会において定めるものとする。</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 xml:space="preserve">　　　　　　　　　　　外１社は、上記のとおり　　　　　　　　　　特定建設工事共同企業体協定書を締結したので、その証拠として、この協定書２通を作成し、各通に構成員が記名捺印し、各</w:t>
      </w:r>
      <w:r w:rsidRPr="00EB0E89">
        <w:rPr>
          <w:rFonts w:ascii="ＭＳ 明朝" w:eastAsia="ＭＳ 明朝" w:hAnsi="Century" w:cs="Times New Roman" w:hint="eastAsia"/>
          <w:spacing w:val="2"/>
          <w:szCs w:val="20"/>
        </w:rPr>
        <w:lastRenderedPageBreak/>
        <w:t>自保有するものとする。</w:t>
      </w:r>
    </w:p>
    <w:p w:rsidR="00EB0E89" w:rsidRPr="00EB0E89" w:rsidRDefault="00EB0E89" w:rsidP="00EB0E89">
      <w:pPr>
        <w:wordWrap w:val="0"/>
        <w:autoSpaceDE w:val="0"/>
        <w:autoSpaceDN w:val="0"/>
        <w:spacing w:line="481" w:lineRule="exact"/>
        <w:jc w:val="left"/>
        <w:rPr>
          <w:rFonts w:ascii="ＭＳ 明朝" w:eastAsia="ＭＳ 明朝" w:hAnsi="Century" w:cs="Times New Roman"/>
          <w:spacing w:val="2"/>
          <w:szCs w:val="20"/>
        </w:rPr>
      </w:pP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 xml:space="preserve">　　令和　　年　　月　　日</w:t>
      </w:r>
    </w:p>
    <w:p w:rsidR="00EB0E89" w:rsidRPr="00EB0E89" w:rsidRDefault="00EB0E89" w:rsidP="00EB0E89">
      <w:pPr>
        <w:wordWrap w:val="0"/>
        <w:autoSpaceDE w:val="0"/>
        <w:autoSpaceDN w:val="0"/>
        <w:spacing w:line="481" w:lineRule="exact"/>
        <w:jc w:val="left"/>
        <w:rPr>
          <w:rFonts w:ascii="ＭＳ 明朝" w:eastAsia="ＭＳ 明朝" w:hAnsi="Century" w:cs="Times New Roman"/>
          <w:spacing w:val="2"/>
          <w:szCs w:val="20"/>
        </w:rPr>
      </w:pPr>
    </w:p>
    <w:p w:rsidR="00EB0E89" w:rsidRPr="00EB0E89" w:rsidRDefault="00EB0E89" w:rsidP="00EB0E89">
      <w:pPr>
        <w:wordWrap w:val="0"/>
        <w:autoSpaceDE w:val="0"/>
        <w:autoSpaceDN w:val="0"/>
        <w:spacing w:line="481" w:lineRule="exact"/>
        <w:jc w:val="left"/>
        <w:rPr>
          <w:rFonts w:ascii="ＭＳ 明朝" w:eastAsia="ＭＳ 明朝" w:hAnsi="Century" w:cs="Times New Roman"/>
          <w:spacing w:val="2"/>
          <w:szCs w:val="20"/>
        </w:rPr>
      </w:pP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 xml:space="preserve">　　　　　　　　　　　　　　　　　　　　　　　　　　　　　　　　　　　　　　　印</w:t>
      </w:r>
    </w:p>
    <w:p w:rsidR="00EB0E89" w:rsidRPr="00EB0E89" w:rsidRDefault="00EB0E89" w:rsidP="00EB0E89">
      <w:pPr>
        <w:wordWrap w:val="0"/>
        <w:autoSpaceDE w:val="0"/>
        <w:autoSpaceDN w:val="0"/>
        <w:spacing w:line="481" w:lineRule="exact"/>
        <w:jc w:val="left"/>
        <w:rPr>
          <w:rFonts w:ascii="ＭＳ 明朝" w:eastAsia="ＭＳ 明朝" w:hAnsi="Century" w:cs="Times New Roman"/>
          <w:spacing w:val="2"/>
          <w:szCs w:val="20"/>
        </w:rPr>
      </w:pPr>
    </w:p>
    <w:p w:rsidR="00EB0E89" w:rsidRPr="00EB0E89" w:rsidRDefault="00EB0E89" w:rsidP="00EB0E89">
      <w:pPr>
        <w:wordWrap w:val="0"/>
        <w:autoSpaceDE w:val="0"/>
        <w:autoSpaceDN w:val="0"/>
        <w:spacing w:line="481" w:lineRule="exact"/>
        <w:jc w:val="left"/>
        <w:rPr>
          <w:rFonts w:ascii="ＭＳ 明朝" w:eastAsia="ＭＳ 明朝" w:hAnsi="Century" w:cs="Times New Roman"/>
          <w:spacing w:val="2"/>
          <w:szCs w:val="20"/>
        </w:rPr>
      </w:pPr>
    </w:p>
    <w:p w:rsidR="00EB0E89" w:rsidRPr="00EB0E89" w:rsidRDefault="00EB0E89" w:rsidP="00EB0E89">
      <w:pPr>
        <w:wordWrap w:val="0"/>
        <w:autoSpaceDE w:val="0"/>
        <w:autoSpaceDN w:val="0"/>
        <w:spacing w:line="481" w:lineRule="exact"/>
        <w:jc w:val="left"/>
        <w:rPr>
          <w:rFonts w:ascii="ＭＳ 明朝" w:eastAsia="ＭＳ 明朝" w:hAnsi="Century" w:cs="Times New Roman"/>
          <w:spacing w:val="2"/>
          <w:szCs w:val="20"/>
        </w:rPr>
      </w:pP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r w:rsidRPr="00EB0E89">
        <w:rPr>
          <w:rFonts w:ascii="ＭＳ 明朝" w:eastAsia="ＭＳ 明朝" w:hAnsi="Century" w:cs="Times New Roman" w:hint="eastAsia"/>
          <w:spacing w:val="2"/>
          <w:szCs w:val="20"/>
        </w:rPr>
        <w:t xml:space="preserve">　　　　　　　　　　　　　　　　　　　　　　　　　　　　　　　　　　　　　　　印</w:t>
      </w: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p>
    <w:p w:rsidR="00EB0E89" w:rsidRPr="00EB0E89" w:rsidRDefault="00EB0E89" w:rsidP="00EB0E89">
      <w:pPr>
        <w:wordWrap w:val="0"/>
        <w:autoSpaceDE w:val="0"/>
        <w:autoSpaceDN w:val="0"/>
        <w:spacing w:line="481" w:lineRule="atLeast"/>
        <w:jc w:val="left"/>
        <w:rPr>
          <w:rFonts w:ascii="ＭＳ 明朝" w:eastAsia="ＭＳ 明朝" w:hAnsi="Century" w:cs="Times New Roman"/>
          <w:spacing w:val="2"/>
          <w:szCs w:val="20"/>
        </w:rPr>
      </w:pPr>
    </w:p>
    <w:p w:rsidR="006B0EF1" w:rsidRDefault="006B0EF1">
      <w:bookmarkStart w:id="0" w:name="_GoBack"/>
      <w:bookmarkEnd w:id="0"/>
    </w:p>
    <w:sectPr w:rsidR="006B0EF1" w:rsidSect="00EB0E89">
      <w:endnotePr>
        <w:numStart w:val="0"/>
      </w:endnotePr>
      <w:pgSz w:w="11905" w:h="16837" w:code="9"/>
      <w:pgMar w:top="1418" w:right="1134" w:bottom="720" w:left="11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endnotePr>
    <w:numStart w:val="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89"/>
    <w:rsid w:val="006B0EF1"/>
    <w:rsid w:val="00EB0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60C768-A87E-44D2-8922-A2650DE7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25102</dc:creator>
  <cp:keywords/>
  <dc:description/>
  <cp:lastModifiedBy>25102</cp:lastModifiedBy>
  <cp:revision>1</cp:revision>
  <dcterms:created xsi:type="dcterms:W3CDTF">2019-05-16T23:43:00Z</dcterms:created>
  <dcterms:modified xsi:type="dcterms:W3CDTF">2019-05-16T23:43:00Z</dcterms:modified>
</cp:coreProperties>
</file>